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D6254" w14:textId="77777777" w:rsidR="00D52174" w:rsidRDefault="00D52174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১১/০৯/২৬ ( </w:t>
      </w:r>
      <w:r>
        <w:rPr>
          <w:rFonts w:ascii="Vrinda" w:hAnsi="Vrinda" w:cs="Vrinda" w:hint="cs"/>
          <w:lang w:bidi="bn-IN"/>
        </w:rPr>
        <w:t>Revision )</w:t>
      </w:r>
    </w:p>
    <w:p w14:paraId="41A1F6F3" w14:textId="77777777" w:rsidR="00D52174" w:rsidRDefault="00D52174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১) নীচের প্রশ্নগুলির উত্তর লেখো। ( যে কোনো দুটি প্রশ্নের উত্তর দাও)</w:t>
      </w:r>
    </w:p>
    <w:p w14:paraId="7D8B9839" w14:textId="77777777" w:rsidR="00D52174" w:rsidRDefault="00D52174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 ) নদীর জল যখন সমুদ্রে এসে মেশে সেই স্থানটিকে কী বলে? পশ্চিমবঙ্গের একটি নদীর নাম লেখো।</w:t>
      </w:r>
    </w:p>
    <w:p w14:paraId="6F5BBBA4" w14:textId="77777777" w:rsidR="00D52174" w:rsidRDefault="00D52174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খ ) সাধ কী? শিশুর মনে কী কী সাধ কবিতার মাধ্যমে প্রকাশ পেয়েছে তা নিজের ভাষায় লেখো।</w:t>
      </w:r>
    </w:p>
    <w:p w14:paraId="2D3A62DD" w14:textId="77777777" w:rsidR="00D52174" w:rsidRDefault="00D52174">
      <w:r>
        <w:rPr>
          <w:rFonts w:cs="Vrinda" w:hint="cs"/>
          <w:cs/>
          <w:lang w:bidi="bn-IN"/>
        </w:rPr>
        <w:t xml:space="preserve">গ )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 xml:space="preserve">বাঘ শিকার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 xml:space="preserve"> গল্পে কে কে বাঘ শিকার করতে গিয়েছিলেন? মই কীভাবে বানানো হয়?</w:t>
      </w:r>
    </w:p>
    <w:sectPr w:rsidR="00D521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74"/>
    <w:rsid w:val="00D5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9EFD06"/>
  <w15:chartTrackingRefBased/>
  <w15:docId w15:val="{50527FE1-1FB9-2C44-B242-D17D361F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2026-09-11T04:55:00Z</dcterms:created>
  <dcterms:modified xsi:type="dcterms:W3CDTF">2026-09-11T04:55:00Z</dcterms:modified>
</cp:coreProperties>
</file>